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40266">
      <w:pPr>
        <w:pStyle w:val="3"/>
      </w:pPr>
      <w:bookmarkStart w:id="0" w:name="_GoBack"/>
      <w:bookmarkEnd w:id="0"/>
      <w:r>
        <w:t>RFQ Addendum + Follow-Up Recap Templates (Brand-Distinct Projects)</w:t>
      </w:r>
    </w:p>
    <w:p w14:paraId="25E6028C">
      <w:r>
        <w:t>Attach this addendum to your RFQ to keep quotes comparable and protect distinctness. Use the recap template to turn verbal agreements into written confirmation.</w:t>
      </w:r>
    </w:p>
    <w:p w14:paraId="74052A83">
      <w:pPr>
        <w:pStyle w:val="4"/>
      </w:pPr>
      <w:r>
        <w:t>A) RFQ Addendum (Copy Into Your RFQ)</w:t>
      </w:r>
    </w:p>
    <w:p w14:paraId="6E6E5B47">
      <w:r>
        <w:t>Project lane: ☐ Launch-Fast  ☐ Premium-Distinct  ☐ Clinic-Proof</w:t>
      </w:r>
    </w:p>
    <w:p w14:paraId="4AFD55AD">
      <w:r>
        <w:t>Target market(s): ____________________   Channel(s): ____________________</w:t>
      </w:r>
    </w:p>
    <w:p w14:paraId="54FB75DA">
      <w:r>
        <w:t>Reference products (if any): ____________________</w:t>
      </w:r>
    </w:p>
    <w:p w14:paraId="19367829">
      <w:r>
        <w:t>Packaging direction: ____________________</w:t>
      </w:r>
    </w:p>
    <w:p w14:paraId="486890CD">
      <w:pPr>
        <w:pStyle w:val="5"/>
      </w:pPr>
      <w:r>
        <w:t>Scope &amp; Deliverables (Confirm Included/Excluded)</w:t>
      </w:r>
    </w:p>
    <w:p w14:paraId="1CA1E9CD">
      <w:r>
        <w:t>☐ Formula development / adjustment scope defined</w:t>
      </w:r>
    </w:p>
    <w:p w14:paraId="280DB380">
      <w:r>
        <w:t>☐ Packaging sourcing scope defined (BOM + critical parts)</w:t>
      </w:r>
    </w:p>
    <w:p w14:paraId="6738E8E2">
      <w:r>
        <w:t>☐ Testing scope defined (stability, micro, compatibility)</w:t>
      </w:r>
    </w:p>
    <w:p w14:paraId="60695BB3">
      <w:r>
        <w:t>☐ Documentation list defined (what we receive)</w:t>
      </w:r>
    </w:p>
    <w:p w14:paraId="410CA7E0">
      <w:r>
        <w:t>☐ Change control + re-sample triggers defined</w:t>
      </w:r>
    </w:p>
    <w:p w14:paraId="7E9DC9B5">
      <w:pPr>
        <w:pStyle w:val="5"/>
      </w:pPr>
      <w:r>
        <w:t>Ownership &amp; Access</w:t>
      </w:r>
    </w:p>
    <w:p w14:paraId="67408DFC">
      <w:r>
        <w:t>☐ Internal access control for our files and samples</w:t>
      </w:r>
    </w:p>
    <w:p w14:paraId="19D064B0">
      <w:r>
        <w:t>☐ Element-level ownership clarified (formula / artwork / BOM / data)</w:t>
      </w:r>
    </w:p>
    <w:p w14:paraId="05A8D508">
      <w:r>
        <w:t>☐ Transfer package available (exit-ready)</w:t>
      </w:r>
    </w:p>
    <w:p w14:paraId="1C58CE02">
      <w:pPr>
        <w:pStyle w:val="5"/>
      </w:pPr>
      <w:r>
        <w:t>Substitutions</w:t>
      </w:r>
    </w:p>
    <w:p w14:paraId="7BF12736">
      <w:r>
        <w:t>☐ Written approval required for alternates</w:t>
      </w:r>
    </w:p>
    <w:p w14:paraId="181A4BCA">
      <w:r>
        <w:t>☐ Alternate list provided upfront for critical inputs</w:t>
      </w:r>
    </w:p>
    <w:p w14:paraId="1B339BEA">
      <w:r>
        <w:t>☐ Trigger-based re-testing defined</w:t>
      </w:r>
    </w:p>
    <w:p w14:paraId="6C3F465D">
      <w:pPr>
        <w:pStyle w:val="5"/>
      </w:pPr>
      <w:r>
        <w:t>Quote Fields (Comparable Quotes)</w:t>
      </w:r>
    </w:p>
    <w:p w14:paraId="3C0560EC">
      <w:r>
        <w:t>Please quote with separate lines for: formula cost / packaging BOM / filling / testing / documents / shipping terms.</w:t>
      </w:r>
    </w:p>
    <w:p w14:paraId="775D12DA">
      <w:pPr>
        <w:pStyle w:val="4"/>
      </w:pPr>
      <w:r>
        <w:t>B) Follow-Up Recap Email Template</w:t>
      </w:r>
    </w:p>
    <w:p w14:paraId="54016AF8">
      <w:r>
        <w:t>Subject: Recap — [Project Name] — Confirming Scope and Next Steps</w:t>
      </w:r>
    </w:p>
    <w:p w14:paraId="7C6A12F0">
      <w:r>
        <w:t>Hi [Name],</w:t>
      </w:r>
    </w:p>
    <w:p w14:paraId="4BAB45A5">
      <w:r>
        <w:t>Thank you for the call. Below is a short recap to confirm we are aligned.</w:t>
      </w:r>
    </w:p>
    <w:p w14:paraId="42E5923A">
      <w:r>
        <w:t>1) Project lane: [Launch-Fast / Premium-Distinct / Clinic-Proof]</w:t>
      </w:r>
    </w:p>
    <w:p w14:paraId="5B634C82">
      <w:r>
        <w:t>2) Target market + channel: [US/EU… + Amazon/DTC/clinic]</w:t>
      </w:r>
    </w:p>
    <w:p w14:paraId="08817086">
      <w:r>
        <w:t>3) Signature targets: [3 sensorial cues] + [pack code] + [claim boundaries]</w:t>
      </w:r>
    </w:p>
    <w:p w14:paraId="21934A8D">
      <w:r>
        <w:t>4) Sampling gates: Gate 1 / Gate 2 / Gate 3 (with pass/fail criteria)</w:t>
      </w:r>
    </w:p>
    <w:p w14:paraId="66F1669C">
      <w:r>
        <w:t>5) Change rules: re-sample triggers confirmed (raw / fragrance / packaging / process / line / supplier)</w:t>
      </w:r>
    </w:p>
    <w:p w14:paraId="7194CF76">
      <w:r>
        <w:t>Next step: Please confirm this recap and share timeline + sample cost + required inputs.</w:t>
      </w:r>
    </w:p>
    <w:p w14:paraId="0035DDE8">
      <w:r>
        <w:t>Best regards,</w:t>
      </w:r>
    </w:p>
    <w:p w14:paraId="64F98868">
      <w:r>
        <w:t>[Your name]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4C50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qFormat="1"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1664</Characters>
  <Lines>0</Lines>
  <Paragraphs>0</Paragraphs>
  <TotalTime>0</TotalTime>
  <ScaleCrop>false</ScaleCrop>
  <LinksUpToDate>false</LinksUpToDate>
  <CharactersWithSpaces>1917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E7D7C1BF63DD4E2499F80802356A5F0B_13</vt:lpwstr>
  </property>
</Properties>
</file>